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46022121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6B1D81" w:rsidRPr="006B1D81">
        <w:rPr>
          <w:rFonts w:ascii="Arial" w:hAnsi="Arial" w:cs="Arial"/>
          <w:b/>
          <w:bCs/>
          <w:sz w:val="22"/>
          <w:szCs w:val="22"/>
        </w:rPr>
        <w:t>3 товара -3%»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61264E5E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6B1D81" w:rsidRPr="006B1D81">
        <w:rPr>
          <w:rFonts w:ascii="Arial" w:hAnsi="Arial" w:cs="Arial"/>
          <w:sz w:val="20"/>
          <w:szCs w:val="20"/>
        </w:rPr>
        <w:t>3 товара -3%»</w:t>
      </w:r>
      <w:r w:rsidR="006B1D81">
        <w:rPr>
          <w:rFonts w:ascii="Arial" w:hAnsi="Arial" w:cs="Arial"/>
          <w:sz w:val="20"/>
          <w:szCs w:val="20"/>
        </w:rPr>
        <w:t>.</w:t>
      </w:r>
    </w:p>
    <w:p w14:paraId="518B7AAD" w14:textId="36B15B1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</w:t>
      </w:r>
      <w:r w:rsidR="00A019B8">
        <w:rPr>
          <w:rFonts w:ascii="Arial" w:hAnsi="Arial" w:cs="Arial"/>
          <w:sz w:val="20"/>
          <w:szCs w:val="20"/>
        </w:rPr>
        <w:t>е</w:t>
      </w:r>
      <w:r w:rsidRPr="00A82353">
        <w:rPr>
          <w:rFonts w:ascii="Arial" w:hAnsi="Arial" w:cs="Arial"/>
          <w:sz w:val="20"/>
          <w:szCs w:val="20"/>
        </w:rPr>
        <w:t>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40F29DFE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 xml:space="preserve">лиент интернет-магазина, </w:t>
      </w:r>
      <w:r w:rsidR="006B1D81" w:rsidRPr="006B1D81">
        <w:rPr>
          <w:rFonts w:ascii="Arial" w:hAnsi="Arial" w:cs="Arial"/>
          <w:sz w:val="20"/>
          <w:szCs w:val="20"/>
        </w:rPr>
        <w:t>заказавши</w:t>
      </w:r>
      <w:r w:rsidR="006B1D81">
        <w:rPr>
          <w:rFonts w:ascii="Arial" w:hAnsi="Arial" w:cs="Arial"/>
          <w:sz w:val="20"/>
          <w:szCs w:val="20"/>
        </w:rPr>
        <w:t>й</w:t>
      </w:r>
      <w:r w:rsidR="006B1D81" w:rsidRPr="006B1D81">
        <w:rPr>
          <w:rFonts w:ascii="Arial" w:hAnsi="Arial" w:cs="Arial"/>
          <w:sz w:val="20"/>
          <w:szCs w:val="20"/>
        </w:rPr>
        <w:t xml:space="preserve"> товар из трех разных категорий.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05C7BEB1" w:rsidR="001E13C2" w:rsidRDefault="001E13C2" w:rsidP="006B1D81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6B1D81" w:rsidRPr="006B1D81">
        <w:rPr>
          <w:rFonts w:ascii="Arial" w:hAnsi="Arial" w:cs="Arial"/>
          <w:sz w:val="20"/>
          <w:szCs w:val="20"/>
        </w:rPr>
        <w:t>Добавить в корзину товар из трех разных категорий.</w:t>
      </w:r>
      <w:r w:rsidR="006B1D81">
        <w:rPr>
          <w:rFonts w:ascii="Arial" w:hAnsi="Arial" w:cs="Arial"/>
          <w:sz w:val="20"/>
          <w:szCs w:val="20"/>
        </w:rPr>
        <w:t xml:space="preserve"> </w:t>
      </w:r>
      <w:r w:rsidR="006B1D81" w:rsidRPr="006B1D81">
        <w:rPr>
          <w:rFonts w:ascii="Arial" w:hAnsi="Arial" w:cs="Arial"/>
          <w:sz w:val="20"/>
          <w:szCs w:val="20"/>
        </w:rPr>
        <w:t>Оформить заказ на сайте Организатора акций.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545122E9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262106">
        <w:rPr>
          <w:rFonts w:ascii="Arial" w:hAnsi="Arial" w:cs="Arial"/>
          <w:sz w:val="20"/>
          <w:szCs w:val="20"/>
        </w:rPr>
        <w:t>5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BC08BD">
        <w:rPr>
          <w:rFonts w:ascii="Arial" w:hAnsi="Arial" w:cs="Arial"/>
          <w:sz w:val="20"/>
          <w:szCs w:val="20"/>
        </w:rPr>
        <w:t>3</w:t>
      </w:r>
      <w:r w:rsidR="00262106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262106">
        <w:rPr>
          <w:rFonts w:ascii="Arial" w:hAnsi="Arial" w:cs="Arial"/>
          <w:sz w:val="20"/>
          <w:szCs w:val="20"/>
        </w:rPr>
        <w:t>5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18FA75F1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не суммируется с акцией </w:t>
      </w:r>
      <w:r w:rsidR="00087651" w:rsidRPr="00087651">
        <w:rPr>
          <w:rFonts w:ascii="Arial" w:hAnsi="Arial" w:cs="Arial"/>
          <w:sz w:val="20"/>
          <w:szCs w:val="20"/>
        </w:rPr>
        <w:t>«Счастливые часы»</w:t>
      </w:r>
    </w:p>
    <w:p w14:paraId="132CC640" w14:textId="6067BE3E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</w:t>
      </w:r>
      <w:r w:rsidR="00A019B8">
        <w:rPr>
          <w:rFonts w:ascii="Arial" w:hAnsi="Arial" w:cs="Arial"/>
          <w:sz w:val="20"/>
          <w:szCs w:val="20"/>
        </w:rPr>
        <w:t xml:space="preserve">3% </w:t>
      </w:r>
      <w:r w:rsidR="00087651" w:rsidRPr="00087651">
        <w:rPr>
          <w:rFonts w:ascii="Arial" w:hAnsi="Arial" w:cs="Arial"/>
          <w:sz w:val="20"/>
          <w:szCs w:val="20"/>
        </w:rPr>
        <w:t>проставляется автоматически при добавлении товаров из трех разных категорий</w:t>
      </w:r>
    </w:p>
    <w:p w14:paraId="4165BEBC" w14:textId="0B717B5E" w:rsidR="008F7DC7" w:rsidRPr="00A82353" w:rsidRDefault="00A019B8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19B8">
        <w:rPr>
          <w:rFonts w:ascii="Arial" w:hAnsi="Arial" w:cs="Arial"/>
          <w:b/>
          <w:bCs/>
          <w:sz w:val="20"/>
          <w:szCs w:val="20"/>
        </w:rPr>
        <w:t xml:space="preserve">Рекламная </w:t>
      </w:r>
      <w:r w:rsidR="008F7DC7" w:rsidRPr="00A82353">
        <w:rPr>
          <w:rFonts w:ascii="Arial" w:hAnsi="Arial" w:cs="Arial"/>
          <w:b/>
          <w:bCs/>
          <w:sz w:val="20"/>
          <w:szCs w:val="20"/>
        </w:rPr>
        <w:t>поддержка</w:t>
      </w:r>
    </w:p>
    <w:p w14:paraId="65B34C1F" w14:textId="05DBF902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Баннер </w:t>
      </w:r>
      <w:r w:rsidR="00A019B8" w:rsidRPr="00A019B8">
        <w:rPr>
          <w:rFonts w:ascii="Arial" w:hAnsi="Arial" w:cs="Arial"/>
          <w:sz w:val="20"/>
          <w:szCs w:val="20"/>
        </w:rPr>
        <w:t>на странице «Скидки и акции»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Информация об акции </w:t>
      </w:r>
      <w:r w:rsidR="00A019B8" w:rsidRPr="00A019B8">
        <w:rPr>
          <w:rFonts w:ascii="Arial" w:hAnsi="Arial" w:cs="Arial"/>
          <w:sz w:val="20"/>
          <w:szCs w:val="20"/>
        </w:rPr>
        <w:t xml:space="preserve">на странице «Скидки и акции» </w:t>
      </w:r>
      <w:r w:rsidRPr="00A75EEF">
        <w:rPr>
          <w:rFonts w:ascii="Arial" w:hAnsi="Arial" w:cs="Arial"/>
          <w:sz w:val="20"/>
          <w:szCs w:val="20"/>
        </w:rPr>
        <w:t xml:space="preserve"> 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33175">
    <w:abstractNumId w:val="1"/>
  </w:num>
  <w:num w:numId="2" w16cid:durableId="417823458">
    <w:abstractNumId w:val="4"/>
  </w:num>
  <w:num w:numId="3" w16cid:durableId="1377658196">
    <w:abstractNumId w:val="9"/>
  </w:num>
  <w:num w:numId="4" w16cid:durableId="1271086273">
    <w:abstractNumId w:val="6"/>
  </w:num>
  <w:num w:numId="5" w16cid:durableId="455560381">
    <w:abstractNumId w:val="5"/>
  </w:num>
  <w:num w:numId="6" w16cid:durableId="1388265732">
    <w:abstractNumId w:val="3"/>
  </w:num>
  <w:num w:numId="7" w16cid:durableId="1723288524">
    <w:abstractNumId w:val="0"/>
  </w:num>
  <w:num w:numId="8" w16cid:durableId="1607300555">
    <w:abstractNumId w:val="2"/>
  </w:num>
  <w:num w:numId="9" w16cid:durableId="66460947">
    <w:abstractNumId w:val="8"/>
  </w:num>
  <w:num w:numId="10" w16cid:durableId="433942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87651"/>
    <w:rsid w:val="00097B72"/>
    <w:rsid w:val="0013338B"/>
    <w:rsid w:val="001B5434"/>
    <w:rsid w:val="001E13C2"/>
    <w:rsid w:val="00262106"/>
    <w:rsid w:val="002A4570"/>
    <w:rsid w:val="002B2DA1"/>
    <w:rsid w:val="002B41A4"/>
    <w:rsid w:val="00332718"/>
    <w:rsid w:val="0037721C"/>
    <w:rsid w:val="00433DFF"/>
    <w:rsid w:val="00452083"/>
    <w:rsid w:val="00476879"/>
    <w:rsid w:val="005E2082"/>
    <w:rsid w:val="005E5A1F"/>
    <w:rsid w:val="00667BDD"/>
    <w:rsid w:val="006B1D81"/>
    <w:rsid w:val="00861B83"/>
    <w:rsid w:val="008F6B9F"/>
    <w:rsid w:val="008F7DC7"/>
    <w:rsid w:val="00A019B8"/>
    <w:rsid w:val="00A75EEF"/>
    <w:rsid w:val="00A82353"/>
    <w:rsid w:val="00BC08BD"/>
    <w:rsid w:val="00C1768E"/>
    <w:rsid w:val="00D028F0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2026-04-29T10:53:00Z</dcterms:created>
  <dcterms:modified xsi:type="dcterms:W3CDTF">2026-04-29T10:53:00Z</dcterms:modified>
</cp:coreProperties>
</file>